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8" w:rsidRPr="00D27058" w:rsidRDefault="00557768" w:rsidP="00557768">
      <w:pPr>
        <w:spacing w:line="560" w:lineRule="exact"/>
        <w:rPr>
          <w:rFonts w:eastAsia="黑体"/>
          <w:color w:val="000000"/>
          <w:sz w:val="30"/>
          <w:szCs w:val="30"/>
        </w:rPr>
      </w:pPr>
      <w:r w:rsidRPr="00D27058">
        <w:rPr>
          <w:rFonts w:eastAsia="黑体"/>
          <w:color w:val="000000"/>
          <w:sz w:val="30"/>
          <w:szCs w:val="30"/>
        </w:rPr>
        <w:t>附件</w:t>
      </w:r>
      <w:r w:rsidRPr="00D27058">
        <w:rPr>
          <w:rFonts w:eastAsia="黑体"/>
          <w:color w:val="000000"/>
          <w:sz w:val="30"/>
          <w:szCs w:val="30"/>
        </w:rPr>
        <w:t>1</w:t>
      </w:r>
      <w:r w:rsidRPr="00D27058">
        <w:rPr>
          <w:rFonts w:eastAsia="黑体"/>
          <w:color w:val="000000"/>
          <w:sz w:val="30"/>
          <w:szCs w:val="30"/>
        </w:rPr>
        <w:t>：</w:t>
      </w:r>
    </w:p>
    <w:p w:rsidR="00557768" w:rsidRPr="00647108" w:rsidRDefault="00557768" w:rsidP="00557768">
      <w:pPr>
        <w:spacing w:line="560" w:lineRule="exact"/>
        <w:jc w:val="center"/>
        <w:rPr>
          <w:rFonts w:ascii="宋体" w:hAnsi="宋体" w:hint="eastAsia"/>
          <w:color w:val="000000"/>
          <w:sz w:val="32"/>
          <w:szCs w:val="32"/>
        </w:rPr>
      </w:pPr>
      <w:bookmarkStart w:id="0" w:name="_GoBack"/>
      <w:r w:rsidRPr="00647108">
        <w:rPr>
          <w:rFonts w:ascii="黑体" w:eastAsia="黑体" w:hAnsi="黑体" w:hint="eastAsia"/>
          <w:color w:val="000000"/>
          <w:sz w:val="32"/>
          <w:szCs w:val="32"/>
        </w:rPr>
        <w:t>家庭消防安全自查</w:t>
      </w:r>
      <w:bookmarkEnd w:id="0"/>
      <w:r w:rsidRPr="00647108">
        <w:rPr>
          <w:rFonts w:ascii="黑体" w:eastAsia="黑体" w:hAnsi="黑体" w:hint="eastAsia"/>
          <w:color w:val="000000"/>
          <w:sz w:val="32"/>
          <w:szCs w:val="32"/>
        </w:rPr>
        <w:t>表</w:t>
      </w:r>
      <w:r w:rsidRPr="00647108">
        <w:rPr>
          <w:rFonts w:ascii="宋体" w:hAnsi="宋体" w:hint="eastAsia"/>
          <w:color w:val="000000"/>
          <w:sz w:val="32"/>
          <w:szCs w:val="32"/>
        </w:rPr>
        <w:t>（学生与家长共同完成）</w:t>
      </w:r>
    </w:p>
    <w:tbl>
      <w:tblPr>
        <w:tblpPr w:leftFromText="180" w:rightFromText="180" w:vertAnchor="page" w:horzAnchor="margin" w:tblpY="38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90"/>
        <w:gridCol w:w="809"/>
        <w:gridCol w:w="11"/>
        <w:gridCol w:w="822"/>
        <w:gridCol w:w="820"/>
      </w:tblGrid>
      <w:tr w:rsidR="00557768" w:rsidTr="00945CAF">
        <w:tblPrEx>
          <w:tblCellMar>
            <w:top w:w="0" w:type="dxa"/>
            <w:left w:w="0" w:type="dxa"/>
            <w:bottom w:w="0" w:type="dxa"/>
            <w:right w:w="0" w:type="dxa"/>
          </w:tblCellMar>
        </w:tblPrEx>
        <w:trPr>
          <w:trHeight w:val="304"/>
        </w:trPr>
        <w:tc>
          <w:tcPr>
            <w:tcW w:w="3670"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家庭火灾逃生计划</w:t>
            </w:r>
          </w:p>
        </w:tc>
        <w:tc>
          <w:tcPr>
            <w:tcW w:w="443" w:type="pct"/>
            <w:gridSpan w:val="2"/>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是</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否</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不确定</w:t>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家里每个房间是否都计划了不同的火灾逃生线路</w:t>
            </w:r>
            <w:r>
              <w:rPr>
                <w:rFonts w:ascii="宋体" w:hAnsi="宋体"/>
                <w:color w:val="000000"/>
                <w:kern w:val="0"/>
                <w:sz w:val="18"/>
                <w:szCs w:val="18"/>
              </w:rPr>
              <w:t>?</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31" name="图片 31"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30" name="图片 30"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家里的火灾逃生路线是否始终畅通无阻</w:t>
            </w:r>
            <w:r>
              <w:rPr>
                <w:rFonts w:ascii="宋体" w:hAnsi="宋体"/>
                <w:color w:val="000000"/>
                <w:kern w:val="0"/>
                <w:sz w:val="18"/>
                <w:szCs w:val="18"/>
              </w:rPr>
              <w:t>?</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9" name="图片 29"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8" name="图片 28"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一旦发生火灾，全家都知道如何正确、</w:t>
            </w:r>
            <w:r w:rsidRPr="0030730A">
              <w:rPr>
                <w:rFonts w:hAnsi="宋体"/>
                <w:color w:val="000000"/>
                <w:kern w:val="0"/>
                <w:sz w:val="18"/>
                <w:szCs w:val="18"/>
              </w:rPr>
              <w:t>快速地拨打</w:t>
            </w:r>
            <w:r w:rsidRPr="0030730A">
              <w:rPr>
                <w:color w:val="000000"/>
                <w:kern w:val="0"/>
                <w:sz w:val="18"/>
                <w:szCs w:val="18"/>
              </w:rPr>
              <w:t>119</w:t>
            </w:r>
            <w:r w:rsidRPr="0030730A">
              <w:rPr>
                <w:rFonts w:hAnsi="宋体"/>
                <w:color w:val="000000"/>
                <w:kern w:val="0"/>
                <w:sz w:val="18"/>
                <w:szCs w:val="18"/>
              </w:rPr>
              <w:t>火警电话报火警吗</w:t>
            </w:r>
            <w:r w:rsidRPr="0030730A">
              <w:rPr>
                <w:color w:val="000000"/>
                <w:kern w:val="0"/>
                <w:sz w:val="18"/>
                <w:szCs w:val="18"/>
              </w:rPr>
              <w:t>?</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7" name="图片 27"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6" name="图片 26"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重点关注孩子</w:t>
            </w:r>
          </w:p>
        </w:tc>
        <w:tc>
          <w:tcPr>
            <w:tcW w:w="443" w:type="pct"/>
            <w:gridSpan w:val="2"/>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是</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否</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不确定</w:t>
            </w:r>
          </w:p>
        </w:tc>
      </w:tr>
      <w:tr w:rsidR="00557768" w:rsidTr="00945CAF">
        <w:tblPrEx>
          <w:tblCellMar>
            <w:top w:w="0" w:type="dxa"/>
            <w:left w:w="0" w:type="dxa"/>
            <w:bottom w:w="0" w:type="dxa"/>
            <w:right w:w="0" w:type="dxa"/>
          </w:tblCellMar>
        </w:tblPrEx>
        <w:trPr>
          <w:trHeight w:val="58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您是否养成了不把孩子单独放在一边，或者不把孩子置于无人看护状态的习惯</w:t>
            </w:r>
            <w:r>
              <w:rPr>
                <w:rFonts w:ascii="宋体" w:hAnsi="宋体"/>
                <w:color w:val="000000"/>
                <w:kern w:val="0"/>
                <w:sz w:val="18"/>
                <w:szCs w:val="18"/>
              </w:rPr>
              <w:t>?</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5" name="图片 25"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4" name="图片 24"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473"/>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全家是否都清楚火灾逃生的第一安全准则——让所有人尽快撤离火场，并且不再返回火场？</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3" name="图片 23"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2" name="图片 22"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58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您是否向孩子的保姆明确指出了家庭火灾逃生线路，并向其教授了正确的报告火警的方法</w:t>
            </w:r>
            <w:r>
              <w:rPr>
                <w:rFonts w:ascii="宋体" w:hAnsi="宋体"/>
                <w:color w:val="000000"/>
                <w:kern w:val="0"/>
                <w:sz w:val="18"/>
                <w:szCs w:val="18"/>
              </w:rPr>
              <w:t>?</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1" name="图片 21"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0" name="图片 20"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取暖和烹饪</w:t>
            </w:r>
          </w:p>
        </w:tc>
        <w:tc>
          <w:tcPr>
            <w:tcW w:w="443" w:type="pct"/>
            <w:gridSpan w:val="2"/>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是</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否</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不确定</w:t>
            </w:r>
          </w:p>
        </w:tc>
      </w:tr>
      <w:tr w:rsidR="00557768" w:rsidTr="00945CAF">
        <w:tblPrEx>
          <w:tblCellMar>
            <w:top w:w="0" w:type="dxa"/>
            <w:left w:w="0" w:type="dxa"/>
            <w:bottom w:w="0" w:type="dxa"/>
            <w:right w:w="0" w:type="dxa"/>
          </w:tblCellMar>
        </w:tblPrEx>
        <w:trPr>
          <w:trHeight w:val="58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如果您的家里有移动式加热器，它们摆放在安全的位置吗?移动式加热器一定要与人、窗帘、和家具保持足够距离。</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9" name="图片 19"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8" name="图片 18"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窗帘和其他可燃物是否远离电加热器等热源呢？</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7" name="图片 17"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6" name="图片 16"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Default="00557768" w:rsidP="00945CAF">
            <w:pPr>
              <w:widowControl/>
              <w:snapToGrid w:val="0"/>
              <w:jc w:val="left"/>
              <w:rPr>
                <w:rFonts w:ascii="宋体" w:hAnsi="宋体" w:hint="eastAsia"/>
                <w:color w:val="000000"/>
                <w:kern w:val="0"/>
                <w:sz w:val="18"/>
                <w:szCs w:val="18"/>
              </w:rPr>
            </w:pPr>
            <w:r>
              <w:rPr>
                <w:rFonts w:ascii="宋体" w:hAnsi="宋体" w:hint="eastAsia"/>
                <w:color w:val="000000"/>
                <w:kern w:val="0"/>
                <w:sz w:val="18"/>
                <w:szCs w:val="18"/>
              </w:rPr>
              <w:t>做饭时您衣服的袖子扎好了吗？请穿好“紧身衣</w:t>
            </w:r>
            <w:r>
              <w:rPr>
                <w:rFonts w:ascii="宋体" w:hAnsi="宋体"/>
                <w:color w:val="000000"/>
                <w:kern w:val="0"/>
                <w:sz w:val="18"/>
                <w:szCs w:val="18"/>
              </w:rPr>
              <w:t>”</w:t>
            </w:r>
            <w:r>
              <w:rPr>
                <w:rFonts w:ascii="宋体" w:hAnsi="宋体" w:hint="eastAsia"/>
                <w:color w:val="000000"/>
                <w:kern w:val="0"/>
                <w:sz w:val="18"/>
                <w:szCs w:val="18"/>
              </w:rPr>
              <w:t>再来做厨师。</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5" name="图片 15"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4" name="图片 14"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Default="00557768" w:rsidP="00945CAF">
            <w:pPr>
              <w:widowControl/>
              <w:snapToGrid w:val="0"/>
              <w:jc w:val="left"/>
              <w:rPr>
                <w:rFonts w:ascii="宋体" w:hAnsi="宋体" w:hint="eastAsia"/>
                <w:color w:val="000000"/>
                <w:kern w:val="0"/>
                <w:sz w:val="18"/>
                <w:szCs w:val="18"/>
              </w:rPr>
            </w:pPr>
            <w:r>
              <w:rPr>
                <w:rFonts w:ascii="宋体" w:hAnsi="宋体" w:hint="eastAsia"/>
                <w:color w:val="000000"/>
                <w:kern w:val="0"/>
                <w:sz w:val="18"/>
                <w:szCs w:val="18"/>
              </w:rPr>
              <w:t>您能安全、快速地扑灭油锅火灾吗？</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3" name="图片 13"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2" name="图片 12"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51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当炉灶有火时，总有大人留在厨房吗？不玩火，不要在室内、外明火焚烧垃圾等各类物品。</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1" name="图片 11"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10" name="图片 10"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电气安全</w:t>
            </w:r>
          </w:p>
        </w:tc>
        <w:tc>
          <w:tcPr>
            <w:tcW w:w="443" w:type="pct"/>
            <w:gridSpan w:val="2"/>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是</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否</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不确定</w:t>
            </w:r>
          </w:p>
        </w:tc>
      </w:tr>
      <w:tr w:rsidR="00557768" w:rsidTr="00945CAF">
        <w:tblPrEx>
          <w:tblCellMar>
            <w:top w:w="0" w:type="dxa"/>
            <w:left w:w="0" w:type="dxa"/>
            <w:bottom w:w="0" w:type="dxa"/>
            <w:right w:w="0" w:type="dxa"/>
          </w:tblCellMar>
        </w:tblPrEx>
        <w:trPr>
          <w:trHeight w:val="58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您确定家里的电线没破损，没有电源延长线从地毯下面穿过吗</w:t>
            </w:r>
            <w:r>
              <w:rPr>
                <w:rFonts w:ascii="宋体" w:hAnsi="宋体"/>
                <w:color w:val="000000"/>
                <w:kern w:val="0"/>
                <w:sz w:val="18"/>
                <w:szCs w:val="18"/>
              </w:rPr>
              <w:t xml:space="preserve">? </w:t>
            </w:r>
            <w:r>
              <w:rPr>
                <w:rFonts w:ascii="宋体" w:hAnsi="宋体" w:hint="eastAsia"/>
                <w:color w:val="000000"/>
                <w:kern w:val="0"/>
                <w:sz w:val="18"/>
                <w:szCs w:val="18"/>
              </w:rPr>
              <w:t>请尽可能避免使用电源延长线，尤其是用小负荷的延长线连接大功率的电器。</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9" name="图片 9"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8" name="图片 8"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975"/>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您家里电线每个回路上的保险或者断路器与线路负荷匹配吗？如果家里的保险丝熔化或者断路器动作，您知道那是为什么吗</w:t>
            </w:r>
            <w:r>
              <w:rPr>
                <w:rFonts w:ascii="宋体" w:hAnsi="宋体"/>
                <w:color w:val="000000"/>
                <w:kern w:val="0"/>
                <w:sz w:val="18"/>
                <w:szCs w:val="18"/>
              </w:rPr>
              <w:t xml:space="preserve">? </w:t>
            </w:r>
            <w:r>
              <w:rPr>
                <w:rFonts w:ascii="宋体" w:hAnsi="宋体" w:hint="eastAsia"/>
                <w:color w:val="000000"/>
                <w:kern w:val="0"/>
                <w:sz w:val="18"/>
                <w:szCs w:val="18"/>
              </w:rPr>
              <w:t>您一定要找出原因，减少线路上过多的电器，例如照明灯具、立体声音响、电取暖器等等。照明灯具和其他用电设备最好分插在相互独立的插座上。</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7" name="图片 7"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6" name="图片 6"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584"/>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您家里的电视机通风情况良好吗？电视机周围一定要留出足够空间，保证空气对流，如果电视机温度过高，它也会成为一个火灾隐患！</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5" name="图片 5"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4" name="图片 4"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304"/>
        </w:trPr>
        <w:tc>
          <w:tcPr>
            <w:tcW w:w="3670"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好的居家习惯</w:t>
            </w:r>
          </w:p>
        </w:tc>
        <w:tc>
          <w:tcPr>
            <w:tcW w:w="443" w:type="pct"/>
            <w:gridSpan w:val="2"/>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是</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否</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不确定</w:t>
            </w:r>
          </w:p>
        </w:tc>
      </w:tr>
      <w:tr w:rsidR="00557768" w:rsidTr="00945CAF">
        <w:tblPrEx>
          <w:tblCellMar>
            <w:top w:w="0" w:type="dxa"/>
            <w:left w:w="0" w:type="dxa"/>
            <w:bottom w:w="0" w:type="dxa"/>
            <w:right w:w="0" w:type="dxa"/>
          </w:tblCellMar>
        </w:tblPrEx>
        <w:trPr>
          <w:trHeight w:val="499"/>
        </w:trPr>
        <w:tc>
          <w:tcPr>
            <w:tcW w:w="3670" w:type="pct"/>
            <w:vAlign w:val="center"/>
          </w:tcPr>
          <w:p w:rsidR="00557768" w:rsidRDefault="00557768" w:rsidP="00945CAF">
            <w:pPr>
              <w:widowControl/>
              <w:snapToGrid w:val="0"/>
              <w:jc w:val="left"/>
              <w:rPr>
                <w:rFonts w:ascii="宋体" w:hAnsi="宋体"/>
                <w:color w:val="000000"/>
                <w:kern w:val="0"/>
                <w:sz w:val="18"/>
                <w:szCs w:val="18"/>
              </w:rPr>
            </w:pPr>
            <w:r>
              <w:rPr>
                <w:rFonts w:ascii="宋体" w:hAnsi="宋体" w:hint="eastAsia"/>
                <w:color w:val="000000"/>
                <w:kern w:val="0"/>
                <w:sz w:val="18"/>
                <w:szCs w:val="18"/>
              </w:rPr>
              <w:t>您把垃圾、废物及时地从卧室、储藏室、厨房、车库清理出去了吗？千万不要把垃圾、废物堆放在火炉和取暖器、加热器旁边！</w:t>
            </w:r>
          </w:p>
        </w:tc>
        <w:tc>
          <w:tcPr>
            <w:tcW w:w="443" w:type="pct"/>
            <w:gridSpan w:val="2"/>
            <w:vAlign w:val="center"/>
          </w:tcPr>
          <w:p w:rsidR="00557768" w:rsidRDefault="00557768" w:rsidP="00945CAF">
            <w:pPr>
              <w:widowControl/>
              <w:snapToGrid w:val="0"/>
              <w:jc w:val="center"/>
              <w:rPr>
                <w:rFonts w:ascii="宋体" w:hAnsi="宋体"/>
                <w:b/>
                <w:color w:val="000000"/>
                <w:kern w:val="0"/>
                <w:sz w:val="18"/>
                <w:szCs w:val="18"/>
              </w:rPr>
            </w:pP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3" name="图片 3"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44" w:type="pct"/>
            <w:vAlign w:val="center"/>
          </w:tcPr>
          <w:p w:rsidR="00557768" w:rsidRDefault="00557768" w:rsidP="00945CAF">
            <w:pPr>
              <w:widowControl/>
              <w:snapToGrid w:val="0"/>
              <w:jc w:val="center"/>
              <w:rPr>
                <w:rFonts w:ascii="宋体" w:hAnsi="宋体"/>
                <w:b/>
                <w:color w:val="000000"/>
                <w:kern w:val="0"/>
                <w:sz w:val="18"/>
                <w:szCs w:val="18"/>
              </w:rPr>
            </w:pPr>
            <w:r>
              <w:rPr>
                <w:rFonts w:ascii="宋体" w:hAnsi="宋体"/>
                <w:b/>
                <w:noProof/>
                <w:color w:val="000000"/>
                <w:kern w:val="0"/>
                <w:sz w:val="18"/>
                <w:szCs w:val="18"/>
              </w:rPr>
              <w:drawing>
                <wp:inline distT="0" distB="0" distL="0" distR="0">
                  <wp:extent cx="9525" cy="9525"/>
                  <wp:effectExtent l="0" t="0" r="0" b="0"/>
                  <wp:docPr id="2" name="图片 2" descr="1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7768" w:rsidTr="00945CAF">
        <w:tblPrEx>
          <w:tblCellMar>
            <w:top w:w="0" w:type="dxa"/>
            <w:left w:w="0" w:type="dxa"/>
            <w:bottom w:w="0" w:type="dxa"/>
            <w:right w:w="0" w:type="dxa"/>
          </w:tblCellMar>
        </w:tblPrEx>
        <w:trPr>
          <w:trHeight w:val="458"/>
        </w:trPr>
        <w:tc>
          <w:tcPr>
            <w:tcW w:w="3670" w:type="pct"/>
            <w:vAlign w:val="center"/>
          </w:tcPr>
          <w:p w:rsidR="00557768" w:rsidRDefault="00557768" w:rsidP="00945CAF">
            <w:pPr>
              <w:widowControl/>
              <w:snapToGrid w:val="0"/>
              <w:jc w:val="left"/>
              <w:rPr>
                <w:rFonts w:ascii="宋体" w:hAnsi="宋体" w:hint="eastAsia"/>
                <w:color w:val="000000"/>
                <w:kern w:val="0"/>
                <w:sz w:val="18"/>
                <w:szCs w:val="18"/>
              </w:rPr>
            </w:pPr>
            <w:r>
              <w:rPr>
                <w:rFonts w:ascii="宋体" w:hAnsi="宋体" w:hint="eastAsia"/>
                <w:color w:val="000000"/>
                <w:kern w:val="0"/>
                <w:sz w:val="18"/>
                <w:szCs w:val="18"/>
              </w:rPr>
              <w:t>您把易燃易爆液体、气体是否放置在安全的地方，远离热源和孩子了吗？最好不要在家里存放易燃易爆物品。</w:t>
            </w:r>
          </w:p>
        </w:tc>
        <w:tc>
          <w:tcPr>
            <w:tcW w:w="443" w:type="pct"/>
            <w:gridSpan w:val="2"/>
            <w:vAlign w:val="center"/>
          </w:tcPr>
          <w:p w:rsidR="00557768" w:rsidRDefault="00557768" w:rsidP="00945CAF">
            <w:pPr>
              <w:widowControl/>
              <w:snapToGrid w:val="0"/>
              <w:jc w:val="center"/>
              <w:rPr>
                <w:rFonts w:ascii="宋体" w:hAnsi="宋体"/>
                <w:color w:val="000000"/>
                <w:kern w:val="0"/>
                <w:sz w:val="18"/>
                <w:szCs w:val="18"/>
              </w:rPr>
            </w:pPr>
          </w:p>
        </w:tc>
        <w:tc>
          <w:tcPr>
            <w:tcW w:w="444" w:type="pct"/>
            <w:vAlign w:val="center"/>
          </w:tcPr>
          <w:p w:rsidR="00557768" w:rsidRDefault="00557768" w:rsidP="00945CAF">
            <w:pPr>
              <w:widowControl/>
              <w:snapToGrid w:val="0"/>
              <w:jc w:val="center"/>
              <w:rPr>
                <w:rFonts w:ascii="宋体" w:hAnsi="宋体"/>
                <w:color w:val="000000"/>
                <w:kern w:val="0"/>
                <w:sz w:val="18"/>
                <w:szCs w:val="18"/>
              </w:rPr>
            </w:pPr>
          </w:p>
        </w:tc>
        <w:tc>
          <w:tcPr>
            <w:tcW w:w="444" w:type="pct"/>
            <w:vAlign w:val="center"/>
          </w:tcPr>
          <w:p w:rsidR="00557768" w:rsidRDefault="00557768" w:rsidP="00945CAF">
            <w:pPr>
              <w:widowControl/>
              <w:snapToGrid w:val="0"/>
              <w:jc w:val="center"/>
              <w:rPr>
                <w:rFonts w:ascii="宋体" w:hAnsi="宋体"/>
                <w:color w:val="000000"/>
                <w:kern w:val="0"/>
                <w:sz w:val="18"/>
                <w:szCs w:val="18"/>
              </w:rPr>
            </w:pPr>
          </w:p>
        </w:tc>
      </w:tr>
      <w:tr w:rsidR="00557768" w:rsidTr="00945CAF">
        <w:tblPrEx>
          <w:tblCellMar>
            <w:top w:w="0" w:type="dxa"/>
            <w:left w:w="0" w:type="dxa"/>
            <w:bottom w:w="0" w:type="dxa"/>
            <w:right w:w="0" w:type="dxa"/>
          </w:tblCellMar>
        </w:tblPrEx>
        <w:trPr>
          <w:trHeight w:val="360"/>
        </w:trPr>
        <w:tc>
          <w:tcPr>
            <w:tcW w:w="3670" w:type="pct"/>
            <w:vAlign w:val="center"/>
          </w:tcPr>
          <w:p w:rsidR="00557768" w:rsidRDefault="00557768" w:rsidP="00945CAF">
            <w:pPr>
              <w:snapToGrid w:val="0"/>
              <w:jc w:val="left"/>
              <w:rPr>
                <w:rFonts w:ascii="宋体" w:hAnsi="宋体" w:hint="eastAsia"/>
                <w:color w:val="000000"/>
                <w:kern w:val="0"/>
                <w:sz w:val="18"/>
                <w:szCs w:val="18"/>
              </w:rPr>
            </w:pPr>
            <w:r>
              <w:rPr>
                <w:rFonts w:ascii="宋体" w:hAnsi="宋体" w:hint="eastAsia"/>
                <w:color w:val="000000"/>
                <w:kern w:val="0"/>
                <w:sz w:val="18"/>
                <w:szCs w:val="18"/>
              </w:rPr>
              <w:t>家中备有灭火器或其它灭火工具吗？</w:t>
            </w:r>
          </w:p>
        </w:tc>
        <w:tc>
          <w:tcPr>
            <w:tcW w:w="443" w:type="pct"/>
            <w:gridSpan w:val="2"/>
            <w:vAlign w:val="center"/>
          </w:tcPr>
          <w:p w:rsidR="00557768" w:rsidRDefault="00557768" w:rsidP="00945CAF">
            <w:pPr>
              <w:widowControl/>
              <w:snapToGrid w:val="0"/>
              <w:jc w:val="center"/>
              <w:rPr>
                <w:rFonts w:ascii="宋体" w:hAnsi="宋体"/>
                <w:color w:val="000000"/>
                <w:kern w:val="0"/>
                <w:sz w:val="18"/>
                <w:szCs w:val="18"/>
              </w:rPr>
            </w:pPr>
          </w:p>
        </w:tc>
        <w:tc>
          <w:tcPr>
            <w:tcW w:w="444" w:type="pct"/>
            <w:vAlign w:val="center"/>
          </w:tcPr>
          <w:p w:rsidR="00557768" w:rsidRDefault="00557768" w:rsidP="00945CAF">
            <w:pPr>
              <w:widowControl/>
              <w:snapToGrid w:val="0"/>
              <w:jc w:val="center"/>
              <w:rPr>
                <w:rFonts w:ascii="宋体" w:hAnsi="宋体"/>
                <w:color w:val="000000"/>
                <w:kern w:val="0"/>
                <w:sz w:val="18"/>
                <w:szCs w:val="18"/>
              </w:rPr>
            </w:pPr>
          </w:p>
        </w:tc>
        <w:tc>
          <w:tcPr>
            <w:tcW w:w="444" w:type="pct"/>
            <w:vAlign w:val="center"/>
          </w:tcPr>
          <w:p w:rsidR="00557768" w:rsidRDefault="00557768" w:rsidP="00945CAF">
            <w:pPr>
              <w:widowControl/>
              <w:snapToGrid w:val="0"/>
              <w:jc w:val="center"/>
              <w:rPr>
                <w:rFonts w:ascii="宋体" w:hAnsi="宋体"/>
                <w:color w:val="000000"/>
                <w:kern w:val="0"/>
                <w:sz w:val="18"/>
                <w:szCs w:val="18"/>
              </w:rPr>
            </w:pPr>
          </w:p>
        </w:tc>
      </w:tr>
      <w:tr w:rsidR="00557768" w:rsidTr="00945CAF">
        <w:tblPrEx>
          <w:tblCellMar>
            <w:top w:w="0" w:type="dxa"/>
            <w:left w:w="0" w:type="dxa"/>
            <w:bottom w:w="0" w:type="dxa"/>
            <w:right w:w="0" w:type="dxa"/>
          </w:tblCellMar>
        </w:tblPrEx>
        <w:trPr>
          <w:trHeight w:val="514"/>
        </w:trPr>
        <w:tc>
          <w:tcPr>
            <w:tcW w:w="3670" w:type="pct"/>
            <w:vAlign w:val="center"/>
          </w:tcPr>
          <w:p w:rsidR="00557768" w:rsidRDefault="00557768" w:rsidP="00945CAF">
            <w:pPr>
              <w:snapToGrid w:val="0"/>
              <w:jc w:val="left"/>
              <w:rPr>
                <w:rFonts w:ascii="宋体" w:hAnsi="宋体" w:hint="eastAsia"/>
                <w:color w:val="000000"/>
                <w:kern w:val="0"/>
                <w:sz w:val="18"/>
                <w:szCs w:val="18"/>
              </w:rPr>
            </w:pPr>
            <w:r>
              <w:rPr>
                <w:rFonts w:ascii="宋体" w:hAnsi="宋体" w:hint="eastAsia"/>
                <w:color w:val="000000"/>
                <w:kern w:val="0"/>
                <w:sz w:val="18"/>
                <w:szCs w:val="18"/>
              </w:rPr>
              <w:t>家里是否对电气线路、燃气管道、灶具经常继续进行检查？家庭成员是否养成了出门时关闭电源、气源的好习惯？</w:t>
            </w:r>
          </w:p>
        </w:tc>
        <w:tc>
          <w:tcPr>
            <w:tcW w:w="443" w:type="pct"/>
            <w:gridSpan w:val="2"/>
            <w:vAlign w:val="center"/>
          </w:tcPr>
          <w:p w:rsidR="00557768" w:rsidRDefault="00557768" w:rsidP="00945CAF">
            <w:pPr>
              <w:widowControl/>
              <w:snapToGrid w:val="0"/>
              <w:jc w:val="center"/>
              <w:rPr>
                <w:rFonts w:ascii="宋体" w:hAnsi="宋体"/>
                <w:color w:val="000000"/>
                <w:kern w:val="0"/>
                <w:sz w:val="18"/>
                <w:szCs w:val="18"/>
              </w:rPr>
            </w:pPr>
          </w:p>
        </w:tc>
        <w:tc>
          <w:tcPr>
            <w:tcW w:w="444" w:type="pct"/>
            <w:vAlign w:val="center"/>
          </w:tcPr>
          <w:p w:rsidR="00557768" w:rsidRDefault="00557768" w:rsidP="00945CAF">
            <w:pPr>
              <w:widowControl/>
              <w:snapToGrid w:val="0"/>
              <w:jc w:val="center"/>
              <w:rPr>
                <w:rFonts w:ascii="宋体" w:hAnsi="宋体"/>
                <w:color w:val="000000"/>
                <w:kern w:val="0"/>
                <w:sz w:val="18"/>
                <w:szCs w:val="18"/>
              </w:rPr>
            </w:pPr>
          </w:p>
        </w:tc>
        <w:tc>
          <w:tcPr>
            <w:tcW w:w="444" w:type="pct"/>
            <w:vAlign w:val="center"/>
          </w:tcPr>
          <w:p w:rsidR="00557768" w:rsidRDefault="00557768" w:rsidP="00945CAF">
            <w:pPr>
              <w:widowControl/>
              <w:snapToGrid w:val="0"/>
              <w:jc w:val="center"/>
              <w:rPr>
                <w:rFonts w:ascii="宋体" w:hAnsi="宋体"/>
                <w:color w:val="000000"/>
                <w:kern w:val="0"/>
                <w:sz w:val="18"/>
                <w:szCs w:val="18"/>
              </w:rPr>
            </w:pPr>
          </w:p>
        </w:tc>
      </w:tr>
      <w:tr w:rsidR="00557768" w:rsidTr="00945CAF">
        <w:tblPrEx>
          <w:tblCellMar>
            <w:top w:w="0" w:type="dxa"/>
            <w:left w:w="0" w:type="dxa"/>
            <w:bottom w:w="0" w:type="dxa"/>
            <w:right w:w="0" w:type="dxa"/>
          </w:tblCellMar>
        </w:tblPrEx>
        <w:trPr>
          <w:cantSplit/>
          <w:trHeight w:val="440"/>
        </w:trPr>
        <w:tc>
          <w:tcPr>
            <w:tcW w:w="3670" w:type="pct"/>
            <w:vMerge w:val="restart"/>
            <w:vAlign w:val="center"/>
          </w:tcPr>
          <w:p w:rsidR="00557768" w:rsidRPr="00DE2AEC" w:rsidRDefault="00557768" w:rsidP="00945CAF">
            <w:pPr>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家庭消防安全状况总体情况</w:t>
            </w:r>
          </w:p>
        </w:tc>
        <w:tc>
          <w:tcPr>
            <w:tcW w:w="437"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优</w:t>
            </w:r>
          </w:p>
        </w:tc>
        <w:tc>
          <w:tcPr>
            <w:tcW w:w="450" w:type="pct"/>
            <w:gridSpan w:val="2"/>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良</w:t>
            </w:r>
          </w:p>
        </w:tc>
        <w:tc>
          <w:tcPr>
            <w:tcW w:w="444" w:type="pct"/>
            <w:vAlign w:val="center"/>
          </w:tcPr>
          <w:p w:rsidR="00557768" w:rsidRPr="00DE2AEC" w:rsidRDefault="00557768" w:rsidP="00945CAF">
            <w:pPr>
              <w:widowControl/>
              <w:snapToGrid w:val="0"/>
              <w:jc w:val="center"/>
              <w:rPr>
                <w:rFonts w:ascii="黑体" w:eastAsia="黑体" w:hAnsi="宋体" w:hint="eastAsia"/>
                <w:color w:val="000000"/>
                <w:kern w:val="0"/>
                <w:sz w:val="18"/>
                <w:szCs w:val="18"/>
              </w:rPr>
            </w:pPr>
            <w:r w:rsidRPr="00DE2AEC">
              <w:rPr>
                <w:rFonts w:ascii="黑体" w:eastAsia="黑体" w:hAnsi="宋体" w:hint="eastAsia"/>
                <w:color w:val="000000"/>
                <w:kern w:val="0"/>
                <w:sz w:val="18"/>
                <w:szCs w:val="18"/>
              </w:rPr>
              <w:t>差</w:t>
            </w:r>
          </w:p>
        </w:tc>
      </w:tr>
      <w:tr w:rsidR="00557768" w:rsidTr="00945CAF">
        <w:tblPrEx>
          <w:tblCellMar>
            <w:top w:w="0" w:type="dxa"/>
            <w:left w:w="0" w:type="dxa"/>
            <w:bottom w:w="0" w:type="dxa"/>
            <w:right w:w="0" w:type="dxa"/>
          </w:tblCellMar>
        </w:tblPrEx>
        <w:trPr>
          <w:cantSplit/>
          <w:trHeight w:val="451"/>
        </w:trPr>
        <w:tc>
          <w:tcPr>
            <w:tcW w:w="3670" w:type="pct"/>
            <w:vMerge/>
            <w:vAlign w:val="center"/>
          </w:tcPr>
          <w:p w:rsidR="00557768" w:rsidRDefault="00557768" w:rsidP="00945CAF">
            <w:pPr>
              <w:snapToGrid w:val="0"/>
              <w:jc w:val="center"/>
              <w:rPr>
                <w:rFonts w:ascii="宋体" w:hAnsi="宋体" w:hint="eastAsia"/>
                <w:b/>
                <w:color w:val="000000"/>
                <w:kern w:val="0"/>
                <w:sz w:val="18"/>
                <w:szCs w:val="18"/>
              </w:rPr>
            </w:pPr>
          </w:p>
        </w:tc>
        <w:tc>
          <w:tcPr>
            <w:tcW w:w="437" w:type="pct"/>
            <w:vAlign w:val="center"/>
          </w:tcPr>
          <w:p w:rsidR="00557768" w:rsidRDefault="00557768" w:rsidP="00945CAF">
            <w:pPr>
              <w:widowControl/>
              <w:snapToGrid w:val="0"/>
              <w:jc w:val="center"/>
              <w:rPr>
                <w:rFonts w:ascii="宋体" w:hAnsi="宋体" w:hint="eastAsia"/>
                <w:color w:val="000000"/>
                <w:kern w:val="0"/>
                <w:sz w:val="18"/>
                <w:szCs w:val="18"/>
              </w:rPr>
            </w:pPr>
          </w:p>
        </w:tc>
        <w:tc>
          <w:tcPr>
            <w:tcW w:w="450" w:type="pct"/>
            <w:gridSpan w:val="2"/>
            <w:vAlign w:val="center"/>
          </w:tcPr>
          <w:p w:rsidR="00557768" w:rsidRDefault="00557768" w:rsidP="00945CAF">
            <w:pPr>
              <w:widowControl/>
              <w:snapToGrid w:val="0"/>
              <w:jc w:val="center"/>
              <w:rPr>
                <w:rFonts w:ascii="宋体" w:hAnsi="宋体" w:hint="eastAsia"/>
                <w:color w:val="000000"/>
                <w:kern w:val="0"/>
                <w:sz w:val="18"/>
                <w:szCs w:val="18"/>
              </w:rPr>
            </w:pPr>
          </w:p>
        </w:tc>
        <w:tc>
          <w:tcPr>
            <w:tcW w:w="444" w:type="pct"/>
            <w:vAlign w:val="center"/>
          </w:tcPr>
          <w:p w:rsidR="00557768" w:rsidRDefault="00557768" w:rsidP="00945CAF">
            <w:pPr>
              <w:widowControl/>
              <w:snapToGrid w:val="0"/>
              <w:jc w:val="center"/>
              <w:rPr>
                <w:rFonts w:ascii="宋体" w:hAnsi="宋体" w:hint="eastAsia"/>
                <w:color w:val="000000"/>
                <w:kern w:val="0"/>
                <w:sz w:val="18"/>
                <w:szCs w:val="18"/>
              </w:rPr>
            </w:pPr>
          </w:p>
        </w:tc>
      </w:tr>
    </w:tbl>
    <w:p w:rsidR="00557768" w:rsidRPr="00F84300" w:rsidRDefault="00557768" w:rsidP="00557768">
      <w:pPr>
        <w:spacing w:line="560" w:lineRule="exact"/>
        <w:jc w:val="left"/>
        <w:rPr>
          <w:rFonts w:ascii="宋体" w:hAnsi="宋体" w:hint="eastAsia"/>
          <w:color w:val="000000"/>
          <w:sz w:val="24"/>
        </w:rPr>
      </w:pPr>
      <w:r>
        <w:rPr>
          <w:rFonts w:ascii="楷体_GB2312" w:eastAsia="楷体_GB2312" w:hint="eastAsia"/>
          <w:color w:val="000000"/>
          <w:sz w:val="30"/>
          <w:szCs w:val="30"/>
        </w:rPr>
        <w:t xml:space="preserve">      </w:t>
      </w:r>
      <w:r w:rsidRPr="00F84300">
        <w:rPr>
          <w:rFonts w:ascii="宋体" w:hAnsi="宋体" w:hint="eastAsia"/>
          <w:color w:val="000000"/>
          <w:sz w:val="24"/>
        </w:rPr>
        <w:t>学校     班级     姓名</w:t>
      </w:r>
    </w:p>
    <w:p w:rsidR="00557768" w:rsidRDefault="00557768" w:rsidP="00557768">
      <w:pPr>
        <w:spacing w:line="560" w:lineRule="exact"/>
        <w:rPr>
          <w:rFonts w:eastAsia="黑体" w:hint="eastAsia"/>
          <w:color w:val="000000"/>
          <w:sz w:val="30"/>
          <w:szCs w:val="30"/>
        </w:rPr>
      </w:pPr>
    </w:p>
    <w:p w:rsidR="00557768" w:rsidRPr="00D27058" w:rsidRDefault="00557768" w:rsidP="00557768">
      <w:pPr>
        <w:spacing w:line="560" w:lineRule="exact"/>
        <w:rPr>
          <w:rFonts w:eastAsia="黑体"/>
          <w:color w:val="000000"/>
          <w:sz w:val="30"/>
          <w:szCs w:val="30"/>
        </w:rPr>
      </w:pPr>
      <w:r w:rsidRPr="00D27058">
        <w:rPr>
          <w:rFonts w:eastAsia="黑体"/>
          <w:color w:val="000000"/>
          <w:sz w:val="30"/>
          <w:szCs w:val="30"/>
        </w:rPr>
        <w:lastRenderedPageBreak/>
        <w:t>附件</w:t>
      </w:r>
      <w:r w:rsidRPr="00D27058">
        <w:rPr>
          <w:rFonts w:eastAsia="黑体"/>
          <w:color w:val="000000"/>
          <w:sz w:val="30"/>
          <w:szCs w:val="30"/>
        </w:rPr>
        <w:t>2</w:t>
      </w:r>
      <w:r w:rsidRPr="00D27058">
        <w:rPr>
          <w:rFonts w:eastAsia="黑体"/>
          <w:color w:val="000000"/>
          <w:sz w:val="30"/>
          <w:szCs w:val="30"/>
        </w:rPr>
        <w:t>：</w:t>
      </w:r>
    </w:p>
    <w:p w:rsidR="00557768" w:rsidRPr="00647108" w:rsidRDefault="00557768" w:rsidP="00557768">
      <w:pPr>
        <w:autoSpaceDE w:val="0"/>
        <w:autoSpaceDN w:val="0"/>
        <w:adjustRightInd w:val="0"/>
        <w:jc w:val="center"/>
        <w:rPr>
          <w:rFonts w:ascii="黑体" w:eastAsia="黑体" w:hAnsi="黑体" w:hint="eastAsia"/>
          <w:color w:val="000000"/>
          <w:sz w:val="32"/>
          <w:szCs w:val="32"/>
        </w:rPr>
      </w:pPr>
      <w:r w:rsidRPr="00647108">
        <w:rPr>
          <w:rFonts w:ascii="黑体" w:eastAsia="黑体" w:hAnsi="黑体" w:hint="eastAsia"/>
          <w:color w:val="000000"/>
          <w:sz w:val="32"/>
          <w:szCs w:val="32"/>
        </w:rPr>
        <w:t>制作家庭火灾逃生计划</w:t>
      </w:r>
    </w:p>
    <w:p w:rsidR="00557768" w:rsidRPr="007540AF" w:rsidRDefault="00557768" w:rsidP="00557768">
      <w:pPr>
        <w:autoSpaceDE w:val="0"/>
        <w:autoSpaceDN w:val="0"/>
        <w:adjustRightInd w:val="0"/>
        <w:snapToGrid w:val="0"/>
        <w:spacing w:line="560" w:lineRule="exact"/>
        <w:ind w:firstLineChars="200" w:firstLine="420"/>
        <w:rPr>
          <w:rFonts w:ascii="华文中宋" w:eastAsia="华文中宋" w:hAnsi="华文中宋" w:hint="eastAsia"/>
          <w:b/>
          <w:kern w:val="0"/>
          <w:szCs w:val="21"/>
        </w:rPr>
      </w:pPr>
      <w:r w:rsidRPr="007540AF">
        <w:rPr>
          <w:rFonts w:ascii="仿宋_GB2312" w:eastAsia="仿宋_GB2312" w:hint="eastAsia"/>
          <w:kern w:val="0"/>
          <w:szCs w:val="21"/>
        </w:rPr>
        <w:t>“家”向来都是人们避风的港湾，但火灾却随时有可能威胁“家”的安全。较之公众场所的消防安全，家庭消防安全往往被忽视。当您的家里发生火灾时，您和家人能够安全逃生吗？一旦发现火情，全家人都应该知道怎么做，去哪里！现在，请全家一起动手制作一个家庭火灾逃生计划吧！</w:t>
      </w:r>
    </w:p>
    <w:p w:rsidR="00557768" w:rsidRDefault="00557768" w:rsidP="00557768">
      <w:pPr>
        <w:autoSpaceDE w:val="0"/>
        <w:autoSpaceDN w:val="0"/>
        <w:adjustRightInd w:val="0"/>
        <w:jc w:val="center"/>
        <w:rPr>
          <w:rFonts w:ascii="CKIKOJ+AgencyFB" w:eastAsia="CKIKOJ+AgencyFB" w:hint="eastAsia"/>
          <w:kern w:val="0"/>
          <w:sz w:val="24"/>
          <w:szCs w:val="32"/>
        </w:rPr>
      </w:pPr>
      <w:r>
        <w:rPr>
          <w:rFonts w:ascii="宋体" w:hAnsi="宋体"/>
          <w:noProof/>
          <w:kern w:val="0"/>
          <w:sz w:val="32"/>
          <w:szCs w:val="32"/>
        </w:rPr>
        <w:drawing>
          <wp:inline distT="0" distB="0" distL="0" distR="0">
            <wp:extent cx="3314700" cy="3248025"/>
            <wp:effectExtent l="0" t="0" r="0" b="9525"/>
            <wp:docPr id="1" name="图片 1" descr="CRAU0XYCM@A9YTC]7~9{4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AU0XYCM@A9YTC]7~9{4I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248025"/>
                    </a:xfrm>
                    <a:prstGeom prst="rect">
                      <a:avLst/>
                    </a:prstGeom>
                    <a:noFill/>
                    <a:ln>
                      <a:noFill/>
                    </a:ln>
                  </pic:spPr>
                </pic:pic>
              </a:graphicData>
            </a:graphic>
          </wp:inline>
        </w:drawing>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第一步：画一幅您家的平面图</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在印有网格的稿纸或者图纸背面画出您家的平面图，如果您的房子超过1层，记得每层都画一个平面图！</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第二步：在图上标出所有可能的逃生出口</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记得一定要把家里所有的房门、窗户、楼梯都标注在图上，这样能够让您和您的家人对紧急情况下家里的逃生路线一目了然。同时，请别忘记标注房屋附近的疏散楼梯，因为城市居民大多住在多层和高层住宅里面！</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第三步：如若可能，尽量为每个房间画出两条逃生路线</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房门当然是每个房间的主要逃生出口。但是，如果房门被大火和浓烟封堵，您就需要另外一个逃</w:t>
      </w:r>
      <w:r w:rsidRPr="007540AF">
        <w:rPr>
          <w:rFonts w:ascii="仿宋_GB2312" w:eastAsia="仿宋_GB2312"/>
          <w:kern w:val="0"/>
          <w:szCs w:val="21"/>
        </w:rPr>
        <w:lastRenderedPageBreak/>
        <w:t>生出口，例如窗户。所以，您一定要确保家里的窗户能够自如开启，并且家里的每个人都清楚知道逃生的路线。如果窗户安装了防盗锁，那么一定记得在家里准备锤子等应急工具。</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第四步：重点关注火灾发生时家里其他需要帮助的成员</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制定家庭火灾逃生计划一定要提前考虑到紧急情况下家里需要帮助的小朋友、老年人或者残疾人、智障人员，甚至您心爱的宠物。事先的规划能够帮助您在紧急情况下争取到关键的几分钟，甚至几秒钟！此外，火灾逃生时，请顺便大力敲一下您邻居的房门，并关上自家的大门，以帮助邻居逃生和避免自家大火短时间殃及近邻。</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第五步：在户外确定一个会合点</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在您的住家外面确定一个家里所有人都知道的逃生会合点，一棵树、一个公交站台、一座报亭都是不错的选择！一旦火灾发生，家庭成员都直接到会合地点集中，这样能够很快确定所有家庭成员是否全部成功逃生。</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第六步：在户外给消防队打电话报警</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千万不要浪费宝贵的逃生时间在家里给消防队打电话报警！一旦您已安全逃生，就用手机或者公共电话给消防队报警。</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kern w:val="0"/>
          <w:szCs w:val="21"/>
        </w:rPr>
      </w:pPr>
      <w:r w:rsidRPr="007540AF">
        <w:rPr>
          <w:rFonts w:ascii="仿宋_GB2312" w:eastAsia="仿宋_GB2312"/>
          <w:kern w:val="0"/>
          <w:szCs w:val="21"/>
        </w:rPr>
        <w:t>第七步：一定记得演练您的火灾逃生计划！</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hint="eastAsia"/>
          <w:kern w:val="0"/>
          <w:szCs w:val="21"/>
        </w:rPr>
      </w:pPr>
      <w:r w:rsidRPr="007540AF">
        <w:rPr>
          <w:rFonts w:ascii="仿宋_GB2312" w:eastAsia="仿宋_GB2312"/>
          <w:kern w:val="0"/>
          <w:szCs w:val="21"/>
        </w:rPr>
        <w:t>家里的每个成员都要熟悉火灾逃生计划，最好全体家庭成员试着从每个房间徒步走向逃生出口，这样可以确定所有的逃生出口是否可以正常使用。家里最好每年做1到2次这样的演练，一旦火灾真的发生，家庭成员就能够在烟、火封堵逃生路线前准确、快速疏散逃生。</w:t>
      </w:r>
    </w:p>
    <w:p w:rsidR="00557768" w:rsidRPr="007540AF" w:rsidRDefault="00557768" w:rsidP="00557768">
      <w:pPr>
        <w:autoSpaceDE w:val="0"/>
        <w:autoSpaceDN w:val="0"/>
        <w:adjustRightInd w:val="0"/>
        <w:snapToGrid w:val="0"/>
        <w:spacing w:line="560" w:lineRule="exact"/>
        <w:ind w:firstLineChars="200" w:firstLine="420"/>
        <w:rPr>
          <w:rFonts w:ascii="仿宋_GB2312" w:eastAsia="仿宋_GB2312" w:hint="eastAsia"/>
          <w:kern w:val="0"/>
          <w:szCs w:val="21"/>
        </w:rPr>
      </w:pPr>
    </w:p>
    <w:p w:rsidR="00655DA3" w:rsidRDefault="00655DA3"/>
    <w:sectPr w:rsidR="00655DA3" w:rsidSect="0039222F">
      <w:headerReference w:type="default" r:id="rId7"/>
      <w:footerReference w:type="even" r:id="rId8"/>
      <w:footerReference w:type="default" r:id="rId9"/>
      <w:pgSz w:w="11906" w:h="16838" w:code="9"/>
      <w:pgMar w:top="1276" w:right="1133" w:bottom="1814" w:left="1531" w:header="851" w:footer="1304"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KIKOJ+AgencyFB">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C" w:rsidRDefault="00557768" w:rsidP="00303AAC">
    <w:pPr>
      <w:pStyle w:val="a5"/>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95512C" w:rsidRDefault="00557768" w:rsidP="00303AA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C" w:rsidRPr="00E71D31" w:rsidRDefault="00557768" w:rsidP="00303AAC">
    <w:pPr>
      <w:pStyle w:val="a5"/>
      <w:framePr w:wrap="around" w:vAnchor="text" w:hAnchor="margin" w:xAlign="outside" w:y="1"/>
      <w:jc w:val="right"/>
      <w:rPr>
        <w:rStyle w:val="a3"/>
        <w:sz w:val="24"/>
        <w:szCs w:val="24"/>
      </w:rPr>
    </w:pPr>
    <w:r>
      <w:rPr>
        <w:rFonts w:hint="eastAsia"/>
        <w:sz w:val="24"/>
        <w:szCs w:val="24"/>
      </w:rPr>
      <w:t>—</w:t>
    </w:r>
    <w:r>
      <w:rPr>
        <w:rFonts w:hint="eastAsia"/>
        <w:sz w:val="24"/>
        <w:szCs w:val="24"/>
      </w:rPr>
      <w:t xml:space="preserve"> </w:t>
    </w:r>
    <w:r w:rsidRPr="00E71D31">
      <w:rPr>
        <w:sz w:val="24"/>
        <w:szCs w:val="24"/>
      </w:rPr>
      <w:fldChar w:fldCharType="begin"/>
    </w:r>
    <w:r w:rsidRPr="00E71D31">
      <w:rPr>
        <w:rStyle w:val="a3"/>
        <w:sz w:val="24"/>
        <w:szCs w:val="24"/>
      </w:rPr>
      <w:instrText xml:space="preserve">PAGE  </w:instrText>
    </w:r>
    <w:r w:rsidRPr="00E71D31">
      <w:rPr>
        <w:sz w:val="24"/>
        <w:szCs w:val="24"/>
      </w:rPr>
      <w:fldChar w:fldCharType="separate"/>
    </w:r>
    <w:r>
      <w:rPr>
        <w:rStyle w:val="a3"/>
        <w:noProof/>
        <w:sz w:val="24"/>
        <w:szCs w:val="24"/>
      </w:rPr>
      <w:t>1</w:t>
    </w:r>
    <w:r w:rsidRPr="00E71D31">
      <w:rPr>
        <w:sz w:val="24"/>
        <w:szCs w:val="24"/>
      </w:rPr>
      <w:fldChar w:fldCharType="end"/>
    </w:r>
    <w:r>
      <w:rPr>
        <w:rFonts w:hint="eastAsia"/>
        <w:sz w:val="24"/>
        <w:szCs w:val="24"/>
      </w:rPr>
      <w:t xml:space="preserve"> </w:t>
    </w:r>
    <w:r>
      <w:rPr>
        <w:rFonts w:hint="eastAsia"/>
        <w:sz w:val="24"/>
        <w:szCs w:val="24"/>
      </w:rPr>
      <w:t>—</w:t>
    </w:r>
  </w:p>
  <w:p w:rsidR="0095512C" w:rsidRDefault="00557768" w:rsidP="00303AAC">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C" w:rsidRDefault="00557768" w:rsidP="00E13CE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8"/>
    <w:rsid w:val="00557768"/>
    <w:rsid w:val="0065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768"/>
  </w:style>
  <w:style w:type="paragraph" w:styleId="a4">
    <w:name w:val="header"/>
    <w:basedOn w:val="a"/>
    <w:link w:val="Char"/>
    <w:rsid w:val="00557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7768"/>
    <w:rPr>
      <w:rFonts w:ascii="Times New Roman" w:eastAsia="宋体" w:hAnsi="Times New Roman" w:cs="Times New Roman"/>
      <w:sz w:val="18"/>
      <w:szCs w:val="18"/>
    </w:rPr>
  </w:style>
  <w:style w:type="paragraph" w:styleId="a5">
    <w:name w:val="footer"/>
    <w:basedOn w:val="a"/>
    <w:link w:val="Char0"/>
    <w:rsid w:val="00557768"/>
    <w:pPr>
      <w:tabs>
        <w:tab w:val="center" w:pos="4153"/>
        <w:tab w:val="right" w:pos="8306"/>
      </w:tabs>
      <w:snapToGrid w:val="0"/>
      <w:jc w:val="left"/>
    </w:pPr>
    <w:rPr>
      <w:sz w:val="18"/>
      <w:szCs w:val="18"/>
    </w:rPr>
  </w:style>
  <w:style w:type="character" w:customStyle="1" w:styleId="Char0">
    <w:name w:val="页脚 Char"/>
    <w:basedOn w:val="a0"/>
    <w:link w:val="a5"/>
    <w:rsid w:val="00557768"/>
    <w:rPr>
      <w:rFonts w:ascii="Times New Roman" w:eastAsia="宋体" w:hAnsi="Times New Roman" w:cs="Times New Roman"/>
      <w:sz w:val="18"/>
      <w:szCs w:val="18"/>
    </w:rPr>
  </w:style>
  <w:style w:type="paragraph" w:styleId="a6">
    <w:name w:val="Balloon Text"/>
    <w:basedOn w:val="a"/>
    <w:link w:val="Char1"/>
    <w:uiPriority w:val="99"/>
    <w:semiHidden/>
    <w:unhideWhenUsed/>
    <w:rsid w:val="00557768"/>
    <w:rPr>
      <w:sz w:val="18"/>
      <w:szCs w:val="18"/>
    </w:rPr>
  </w:style>
  <w:style w:type="character" w:customStyle="1" w:styleId="Char1">
    <w:name w:val="批注框文本 Char"/>
    <w:basedOn w:val="a0"/>
    <w:link w:val="a6"/>
    <w:uiPriority w:val="99"/>
    <w:semiHidden/>
    <w:rsid w:val="005577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768"/>
  </w:style>
  <w:style w:type="paragraph" w:styleId="a4">
    <w:name w:val="header"/>
    <w:basedOn w:val="a"/>
    <w:link w:val="Char"/>
    <w:rsid w:val="00557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7768"/>
    <w:rPr>
      <w:rFonts w:ascii="Times New Roman" w:eastAsia="宋体" w:hAnsi="Times New Roman" w:cs="Times New Roman"/>
      <w:sz w:val="18"/>
      <w:szCs w:val="18"/>
    </w:rPr>
  </w:style>
  <w:style w:type="paragraph" w:styleId="a5">
    <w:name w:val="footer"/>
    <w:basedOn w:val="a"/>
    <w:link w:val="Char0"/>
    <w:rsid w:val="00557768"/>
    <w:pPr>
      <w:tabs>
        <w:tab w:val="center" w:pos="4153"/>
        <w:tab w:val="right" w:pos="8306"/>
      </w:tabs>
      <w:snapToGrid w:val="0"/>
      <w:jc w:val="left"/>
    </w:pPr>
    <w:rPr>
      <w:sz w:val="18"/>
      <w:szCs w:val="18"/>
    </w:rPr>
  </w:style>
  <w:style w:type="character" w:customStyle="1" w:styleId="Char0">
    <w:name w:val="页脚 Char"/>
    <w:basedOn w:val="a0"/>
    <w:link w:val="a5"/>
    <w:rsid w:val="00557768"/>
    <w:rPr>
      <w:rFonts w:ascii="Times New Roman" w:eastAsia="宋体" w:hAnsi="Times New Roman" w:cs="Times New Roman"/>
      <w:sz w:val="18"/>
      <w:szCs w:val="18"/>
    </w:rPr>
  </w:style>
  <w:style w:type="paragraph" w:styleId="a6">
    <w:name w:val="Balloon Text"/>
    <w:basedOn w:val="a"/>
    <w:link w:val="Char1"/>
    <w:uiPriority w:val="99"/>
    <w:semiHidden/>
    <w:unhideWhenUsed/>
    <w:rsid w:val="00557768"/>
    <w:rPr>
      <w:sz w:val="18"/>
      <w:szCs w:val="18"/>
    </w:rPr>
  </w:style>
  <w:style w:type="character" w:customStyle="1" w:styleId="Char1">
    <w:name w:val="批注框文本 Char"/>
    <w:basedOn w:val="a0"/>
    <w:link w:val="a6"/>
    <w:uiPriority w:val="99"/>
    <w:semiHidden/>
    <w:rsid w:val="005577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2017-06-23T00:10:00Z</dcterms:created>
  <dcterms:modified xsi:type="dcterms:W3CDTF">2017-06-23T00:11:00Z</dcterms:modified>
</cp:coreProperties>
</file>